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7C" w:rsidRPr="005D1CB3" w:rsidRDefault="000B427C" w:rsidP="005D1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B3">
        <w:rPr>
          <w:rFonts w:ascii="Times New Roman" w:hAnsi="Times New Roman" w:cs="Times New Roman"/>
          <w:b/>
          <w:bCs/>
          <w:sz w:val="28"/>
          <w:szCs w:val="28"/>
        </w:rPr>
        <w:t xml:space="preserve">Смягчили требования, которые касаются </w:t>
      </w:r>
      <w:bookmarkStart w:id="0" w:name="_GoBack"/>
      <w:r w:rsidRPr="005D1CB3">
        <w:rPr>
          <w:rFonts w:ascii="Times New Roman" w:hAnsi="Times New Roman" w:cs="Times New Roman"/>
          <w:b/>
          <w:bCs/>
          <w:sz w:val="28"/>
          <w:szCs w:val="28"/>
        </w:rPr>
        <w:t>маркировки молочной продукции</w:t>
      </w:r>
      <w:r w:rsidRPr="005D1CB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0B427C" w:rsidRPr="005D1CB3" w:rsidRDefault="005D1CB3" w:rsidP="005D1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B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1CB3">
        <w:rPr>
          <w:rFonts w:ascii="Times New Roman" w:hAnsi="Times New Roman" w:cs="Times New Roman"/>
          <w:sz w:val="28"/>
          <w:szCs w:val="28"/>
        </w:rPr>
        <w:t xml:space="preserve"> Правительства РФ от 30.09.2022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1CB3">
        <w:rPr>
          <w:rFonts w:ascii="Times New Roman" w:hAnsi="Times New Roman" w:cs="Times New Roman"/>
          <w:sz w:val="28"/>
          <w:szCs w:val="28"/>
        </w:rPr>
        <w:t xml:space="preserve"> 1733 "О внесении изменений в Правила маркировки молочной продукции средствами идентификации"</w:t>
      </w:r>
      <w:r>
        <w:rPr>
          <w:rFonts w:ascii="Times New Roman" w:hAnsi="Times New Roman" w:cs="Times New Roman"/>
          <w:sz w:val="28"/>
          <w:szCs w:val="28"/>
        </w:rPr>
        <w:t xml:space="preserve"> определено, что с</w:t>
      </w:r>
      <w:r w:rsidR="000B427C" w:rsidRPr="005D1CB3">
        <w:rPr>
          <w:rFonts w:ascii="Times New Roman" w:hAnsi="Times New Roman" w:cs="Times New Roman"/>
          <w:sz w:val="28"/>
          <w:szCs w:val="28"/>
        </w:rPr>
        <w:t xml:space="preserve"> 3 октября молочную продукцию можно продавать, не дожидаясь передачи информации в систему "Честный знак". Передать ее нужно в течение 3 рабочих дней с момента приемки партии маркированной продукции. Послабление действует по 31 мая 2025 года включительно. </w:t>
      </w:r>
    </w:p>
    <w:p w:rsidR="000B427C" w:rsidRPr="005D1CB3" w:rsidRDefault="000B427C" w:rsidP="005D1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B3">
        <w:rPr>
          <w:rFonts w:ascii="Times New Roman" w:hAnsi="Times New Roman" w:cs="Times New Roman"/>
          <w:sz w:val="28"/>
          <w:szCs w:val="28"/>
        </w:rPr>
        <w:t xml:space="preserve">С 1 июня 2025 года сведения в систему нужно подавать в тот же срок, но не позднее дня передачи товара третьим лицам. Другими словами, нельзя будет продать товар, а потом передать информацию. </w:t>
      </w:r>
    </w:p>
    <w:p w:rsidR="00925AA2" w:rsidRDefault="00925AA2"/>
    <w:sectPr w:rsidR="0092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7C"/>
    <w:rsid w:val="000B427C"/>
    <w:rsid w:val="005D1CB3"/>
    <w:rsid w:val="0092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1ED"/>
  <w15:chartTrackingRefBased/>
  <w15:docId w15:val="{B9683513-FCBD-46C8-BAA4-A3A55A2D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1</cp:revision>
  <dcterms:created xsi:type="dcterms:W3CDTF">2022-10-19T08:29:00Z</dcterms:created>
  <dcterms:modified xsi:type="dcterms:W3CDTF">2022-10-19T09:04:00Z</dcterms:modified>
</cp:coreProperties>
</file>